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A05" w:rsidRPr="00822A2F" w:rsidRDefault="004568B5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жовтня 2014 року започатковано проведення щорічної обласної декади бібліотек закладів професійної (професійно-технічної) освіти (наказ Міністерства освіти і науки України від 12.08.2014 р. №931 «</w:t>
      </w:r>
      <w:r w:rsidR="00475B30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щорічного Всеукраїнського місячника шкільних бібліотек»). Цього року він проходить з 3 по 12 жовтня. З непохитною вірою у перемогу України та усвідомлення руйнівних наслідків війни цьогорічна обласна декада бібліотек проводиться під гаслом: </w:t>
      </w:r>
      <w:r w:rsidR="00475B30" w:rsidRPr="00475B30">
        <w:rPr>
          <w:rFonts w:ascii="Times New Roman" w:hAnsi="Times New Roman" w:cs="Times New Roman"/>
          <w:b/>
          <w:sz w:val="28"/>
          <w:szCs w:val="28"/>
          <w:lang w:val="uk-UA"/>
        </w:rPr>
        <w:t>«У нас єдина мета – Україна свята, нездоланна ніким і ніколи!»</w:t>
      </w:r>
      <w:r w:rsidR="00475B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2A2F" w:rsidRPr="00822A2F" w:rsidRDefault="00822A2F" w:rsidP="00822A2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План</w:t>
      </w:r>
    </w:p>
    <w:p w:rsidR="00822A2F" w:rsidRPr="00822A2F" w:rsidRDefault="00822A2F" w:rsidP="00822A2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п</w:t>
      </w:r>
      <w:proofErr w:type="spellStart"/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роведення</w:t>
      </w:r>
      <w:proofErr w:type="spellEnd"/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proofErr w:type="spellStart"/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декади</w:t>
      </w:r>
      <w:proofErr w:type="spellEnd"/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бібліотек</w:t>
      </w:r>
      <w:proofErr w:type="spellEnd"/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ЗП(ПТ)О</w:t>
      </w:r>
    </w:p>
    <w:p w:rsidR="00822A2F" w:rsidRPr="00822A2F" w:rsidRDefault="00822A2F" w:rsidP="00822A2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 2022 </w:t>
      </w:r>
      <w:proofErr w:type="spellStart"/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рік</w:t>
      </w:r>
      <w:proofErr w:type="spellEnd"/>
    </w:p>
    <w:p w:rsidR="00822A2F" w:rsidRPr="00822A2F" w:rsidRDefault="00822A2F" w:rsidP="00822A2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Регіональний центр </w:t>
      </w:r>
      <w:proofErr w:type="spellStart"/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професійно</w:t>
      </w:r>
      <w:proofErr w:type="spellEnd"/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– технічної освіти №1 м. Кременчука</w:t>
      </w:r>
      <w:r w:rsidRPr="00822A2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822A2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uk-UA"/>
        </w:rPr>
        <w:t>Гасло декади:</w:t>
      </w:r>
    </w:p>
    <w:p w:rsidR="00822A2F" w:rsidRPr="00822A2F" w:rsidRDefault="00822A2F" w:rsidP="00822A2F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       </w:t>
      </w:r>
      <w:r w:rsidRPr="00822A2F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u w:val="single"/>
          <w:lang w:val="uk-UA"/>
        </w:rPr>
        <w:t>«У нас єдина мета – Україна свята, нездоланна ніким і ніколи</w:t>
      </w:r>
      <w:r w:rsidRPr="00822A2F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u w:val="single"/>
        </w:rPr>
        <w:t>!</w:t>
      </w:r>
      <w:r w:rsidRPr="00822A2F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u w:val="single"/>
          <w:lang w:val="uk-UA"/>
        </w:rPr>
        <w:t>»</w:t>
      </w:r>
      <w:r w:rsidRPr="00822A2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</w:t>
      </w:r>
    </w:p>
    <w:p w:rsidR="007402CB" w:rsidRPr="00822A2F" w:rsidRDefault="00822A2F" w:rsidP="00822A2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03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Дублер -  шоу: «Бібліотекар на час»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2CB" w:rsidRPr="00822A2F" w:rsidRDefault="00822A2F" w:rsidP="00822A2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.10 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Рекомендаційний список: «Сторінки на яких живе війна»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2CB" w:rsidRPr="00822A2F" w:rsidRDefault="00822A2F" w:rsidP="00822A2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05.10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Смайл</w:t>
      </w:r>
      <w:proofErr w:type="spellEnd"/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- опитування: «Що таке патріотизм?»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2CB" w:rsidRPr="00822A2F" w:rsidRDefault="00822A2F" w:rsidP="00822A2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06.10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Слайд – презентація: «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DC4"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Мандрівка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Країну писемності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2CB" w:rsidRPr="00822A2F" w:rsidRDefault="00822A2F" w:rsidP="00822A2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07.10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Добірка посилань, що стосується української мови: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«Мова – духовний скарб нації»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2CB" w:rsidRPr="00822A2F" w:rsidRDefault="00822A2F" w:rsidP="00822A2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10.10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Бесіда: «Мова – про мову»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2CB" w:rsidRPr="00822A2F" w:rsidRDefault="00822A2F" w:rsidP="00822A2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11.10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Інтелектуальна літературна гра: 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«Козацькому роду, нема переводу»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2CB" w:rsidRPr="00822A2F" w:rsidRDefault="00822A2F" w:rsidP="00822A2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12.10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A2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Віртуальна  виставка літератури: «Шляхами неоголошеної війни»</w:t>
      </w:r>
      <w:r w:rsidRPr="0082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2A2F" w:rsidRPr="00822A2F" w:rsidRDefault="00822A2F">
      <w:pPr>
        <w:rPr>
          <w:rFonts w:ascii="Times New Roman" w:hAnsi="Times New Roman" w:cs="Times New Roman"/>
          <w:b/>
          <w:sz w:val="28"/>
          <w:szCs w:val="28"/>
        </w:rPr>
      </w:pPr>
    </w:p>
    <w:sectPr w:rsidR="00822A2F" w:rsidRPr="00822A2F" w:rsidSect="00E84A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E20"/>
    <w:multiLevelType w:val="hybridMultilevel"/>
    <w:tmpl w:val="B6B2417C"/>
    <w:lvl w:ilvl="0" w:tplc="C444FC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421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8BA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A36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2E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C7F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CB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0C2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45A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586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B5"/>
    <w:rsid w:val="000A65EC"/>
    <w:rsid w:val="004568B5"/>
    <w:rsid w:val="00475B30"/>
    <w:rsid w:val="007402CB"/>
    <w:rsid w:val="00822A2F"/>
    <w:rsid w:val="00C6588D"/>
    <w:rsid w:val="00E84A05"/>
    <w:rsid w:val="00F2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59EB6-A098-7641-B92E-FE2A0707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 Буренкова</cp:lastModifiedBy>
  <cp:revision>2</cp:revision>
  <dcterms:created xsi:type="dcterms:W3CDTF">2022-10-03T11:36:00Z</dcterms:created>
  <dcterms:modified xsi:type="dcterms:W3CDTF">2022-10-03T11:36:00Z</dcterms:modified>
</cp:coreProperties>
</file>