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723F2" w14:textId="4B4D2E6D" w:rsidR="00E16D07" w:rsidRPr="00DC2E0E" w:rsidRDefault="00E16D07" w:rsidP="00E16D07">
      <w:pPr>
        <w:pStyle w:val="a3"/>
        <w:spacing w:before="191" w:line="360" w:lineRule="auto"/>
        <w:ind w:right="8" w:firstLine="408"/>
        <w:jc w:val="center"/>
        <w:rPr>
          <w:rFonts w:ascii="Times New Roman" w:hAnsi="Times New Roman" w:cs="Times New Roman"/>
          <w:b/>
          <w:bCs/>
          <w:w w:val="109"/>
          <w:sz w:val="28"/>
          <w:szCs w:val="28"/>
          <w:lang w:val="uk-UA"/>
        </w:rPr>
      </w:pPr>
      <w:r w:rsidRPr="00DC2E0E">
        <w:rPr>
          <w:rFonts w:ascii="Times New Roman" w:hAnsi="Times New Roman" w:cs="Times New Roman"/>
          <w:b/>
          <w:bCs/>
          <w:w w:val="109"/>
          <w:sz w:val="28"/>
          <w:szCs w:val="28"/>
          <w:lang w:val="uk-UA"/>
        </w:rPr>
        <w:t>РЕКОМЕНДАЦІЇ ПЕДАГОГІЧНИМ ПРАЦІВНИКАМ:</w:t>
      </w:r>
    </w:p>
    <w:p w14:paraId="3F1B00BD" w14:textId="69E8A89F" w:rsidR="00E16D07" w:rsidRPr="00DC2E0E" w:rsidRDefault="00E16D07" w:rsidP="00E16D07">
      <w:pPr>
        <w:pStyle w:val="a3"/>
        <w:spacing w:before="191" w:line="360" w:lineRule="auto"/>
        <w:ind w:right="8" w:firstLine="408"/>
        <w:jc w:val="center"/>
        <w:rPr>
          <w:rFonts w:ascii="Times New Roman" w:hAnsi="Times New Roman" w:cs="Times New Roman"/>
          <w:b/>
          <w:bCs/>
          <w:w w:val="109"/>
          <w:sz w:val="28"/>
          <w:szCs w:val="28"/>
          <w:lang w:val="uk-UA"/>
        </w:rPr>
      </w:pPr>
      <w:r w:rsidRPr="00DC2E0E">
        <w:rPr>
          <w:rFonts w:ascii="Times New Roman" w:hAnsi="Times New Roman" w:cs="Times New Roman"/>
          <w:b/>
          <w:bCs/>
          <w:w w:val="109"/>
          <w:sz w:val="28"/>
          <w:szCs w:val="28"/>
          <w:lang w:val="uk-UA"/>
        </w:rPr>
        <w:t>ЯК ПОПЕРЕДИТИ ПОТЕНЦІЙНИЙ СУЇЦИД</w:t>
      </w:r>
    </w:p>
    <w:p w14:paraId="1D99D992" w14:textId="77777777" w:rsidR="00E16D07" w:rsidRPr="00DC2E0E" w:rsidRDefault="00E16D07" w:rsidP="00E16D07">
      <w:pPr>
        <w:pStyle w:val="a3"/>
        <w:spacing w:before="191" w:line="360" w:lineRule="auto"/>
        <w:ind w:right="8" w:firstLine="408"/>
        <w:jc w:val="center"/>
        <w:rPr>
          <w:rFonts w:ascii="Times New Roman" w:hAnsi="Times New Roman" w:cs="Times New Roman"/>
          <w:b/>
          <w:bCs/>
          <w:w w:val="109"/>
          <w:sz w:val="28"/>
          <w:szCs w:val="28"/>
          <w:lang w:val="uk-UA"/>
        </w:rPr>
      </w:pPr>
    </w:p>
    <w:p w14:paraId="6C94E0D7" w14:textId="77777777" w:rsidR="000E74E3" w:rsidRDefault="00E16D07" w:rsidP="00E16D07">
      <w:pPr>
        <w:pStyle w:val="a3"/>
        <w:spacing w:line="360" w:lineRule="auto"/>
        <w:ind w:right="13" w:firstLine="4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2E0E">
        <w:rPr>
          <w:rFonts w:ascii="Times New Roman" w:hAnsi="Times New Roman" w:cs="Times New Roman"/>
          <w:sz w:val="32"/>
          <w:szCs w:val="32"/>
          <w:lang w:val="uk-UA"/>
        </w:rPr>
        <w:t>Педагогічним працівникам можна ре</w:t>
      </w:r>
      <w:r w:rsidRPr="00DC2E0E">
        <w:rPr>
          <w:rFonts w:ascii="Times New Roman" w:hAnsi="Times New Roman" w:cs="Times New Roman"/>
          <w:sz w:val="32"/>
          <w:szCs w:val="32"/>
          <w:lang w:val="uk-UA"/>
        </w:rPr>
        <w:softHyphen/>
        <w:t xml:space="preserve">комендувати у випадку виникнення ознак </w:t>
      </w:r>
      <w:proofErr w:type="spellStart"/>
      <w:r w:rsidRPr="00DC2E0E">
        <w:rPr>
          <w:rFonts w:ascii="Times New Roman" w:hAnsi="Times New Roman" w:cs="Times New Roman"/>
          <w:sz w:val="32"/>
          <w:szCs w:val="32"/>
          <w:lang w:val="uk-UA"/>
        </w:rPr>
        <w:t>суїцидальної</w:t>
      </w:r>
      <w:proofErr w:type="spellEnd"/>
      <w:r w:rsidRPr="00DC2E0E">
        <w:rPr>
          <w:rFonts w:ascii="Times New Roman" w:hAnsi="Times New Roman" w:cs="Times New Roman"/>
          <w:sz w:val="32"/>
          <w:szCs w:val="32"/>
          <w:lang w:val="uk-UA"/>
        </w:rPr>
        <w:t xml:space="preserve"> поведінки в учнів здійснювати  такі види допомоги: </w:t>
      </w:r>
    </w:p>
    <w:p w14:paraId="09F81606" w14:textId="78BBFE3A" w:rsidR="00E16D07" w:rsidRDefault="000E74E3" w:rsidP="000E74E3">
      <w:pPr>
        <w:pStyle w:val="a3"/>
        <w:numPr>
          <w:ilvl w:val="0"/>
          <w:numId w:val="1"/>
        </w:numPr>
        <w:spacing w:line="360" w:lineRule="auto"/>
        <w:ind w:right="5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2E0E">
        <w:rPr>
          <w:rFonts w:ascii="Times New Roman" w:hAnsi="Times New Roman" w:cs="Times New Roman"/>
          <w:sz w:val="32"/>
          <w:szCs w:val="32"/>
          <w:lang w:val="uk-UA"/>
        </w:rPr>
        <w:t xml:space="preserve">не залишайте людину одну у випадку високого </w:t>
      </w:r>
      <w:proofErr w:type="spellStart"/>
      <w:r w:rsidRPr="00DC2E0E">
        <w:rPr>
          <w:rFonts w:ascii="Times New Roman" w:hAnsi="Times New Roman" w:cs="Times New Roman"/>
          <w:sz w:val="32"/>
          <w:szCs w:val="32"/>
          <w:lang w:val="uk-UA"/>
        </w:rPr>
        <w:t>суїцидального</w:t>
      </w:r>
      <w:proofErr w:type="spellEnd"/>
      <w:r w:rsidRPr="00DC2E0E">
        <w:rPr>
          <w:rFonts w:ascii="Times New Roman" w:hAnsi="Times New Roman" w:cs="Times New Roman"/>
          <w:sz w:val="32"/>
          <w:szCs w:val="32"/>
          <w:lang w:val="uk-UA"/>
        </w:rPr>
        <w:t xml:space="preserve"> ризику; </w:t>
      </w:r>
    </w:p>
    <w:p w14:paraId="5F14DC72" w14:textId="38ED4432" w:rsidR="000E74E3" w:rsidRDefault="000E74E3" w:rsidP="000E74E3">
      <w:pPr>
        <w:pStyle w:val="a3"/>
        <w:numPr>
          <w:ilvl w:val="0"/>
          <w:numId w:val="1"/>
        </w:numPr>
        <w:spacing w:line="360" w:lineRule="auto"/>
        <w:ind w:right="5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2E0E">
        <w:rPr>
          <w:rFonts w:ascii="Times New Roman" w:hAnsi="Times New Roman" w:cs="Times New Roman"/>
          <w:sz w:val="32"/>
          <w:szCs w:val="32"/>
          <w:lang w:val="uk-UA"/>
        </w:rPr>
        <w:t xml:space="preserve">оцінюйте ступінь ризику самогубства; </w:t>
      </w:r>
    </w:p>
    <w:p w14:paraId="015E02A4" w14:textId="04AA52D3" w:rsidR="000E74E3" w:rsidRPr="000E74E3" w:rsidRDefault="000E74E3" w:rsidP="000E74E3">
      <w:pPr>
        <w:pStyle w:val="a3"/>
        <w:numPr>
          <w:ilvl w:val="0"/>
          <w:numId w:val="1"/>
        </w:numPr>
        <w:spacing w:line="360" w:lineRule="auto"/>
        <w:ind w:right="5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обов’язкове повідомлення батьків учнів;</w:t>
      </w:r>
      <w:bookmarkStart w:id="0" w:name="_GoBack"/>
      <w:bookmarkEnd w:id="0"/>
    </w:p>
    <w:p w14:paraId="5B85E62C" w14:textId="7CC9C780" w:rsidR="00E16D07" w:rsidRPr="00DC2E0E" w:rsidRDefault="00E16D07" w:rsidP="00E16D07">
      <w:pPr>
        <w:pStyle w:val="a3"/>
        <w:numPr>
          <w:ilvl w:val="0"/>
          <w:numId w:val="1"/>
        </w:numPr>
        <w:spacing w:line="360" w:lineRule="auto"/>
        <w:ind w:right="5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2E0E">
        <w:rPr>
          <w:rFonts w:ascii="Times New Roman" w:hAnsi="Times New Roman" w:cs="Times New Roman"/>
          <w:sz w:val="32"/>
          <w:szCs w:val="32"/>
          <w:lang w:val="uk-UA"/>
        </w:rPr>
        <w:t xml:space="preserve">сприймайте </w:t>
      </w:r>
      <w:proofErr w:type="spellStart"/>
      <w:r w:rsidRPr="00DC2E0E">
        <w:rPr>
          <w:rFonts w:ascii="Times New Roman" w:hAnsi="Times New Roman" w:cs="Times New Roman"/>
          <w:sz w:val="32"/>
          <w:szCs w:val="32"/>
          <w:lang w:val="uk-UA"/>
        </w:rPr>
        <w:t>суїцидента</w:t>
      </w:r>
      <w:proofErr w:type="spellEnd"/>
      <w:r w:rsidRPr="00DC2E0E">
        <w:rPr>
          <w:rFonts w:ascii="Times New Roman" w:hAnsi="Times New Roman" w:cs="Times New Roman"/>
          <w:sz w:val="32"/>
          <w:szCs w:val="32"/>
          <w:lang w:val="uk-UA"/>
        </w:rPr>
        <w:t xml:space="preserve"> як особистість; </w:t>
      </w:r>
    </w:p>
    <w:p w14:paraId="31DEF246" w14:textId="1BF24928" w:rsidR="00E16D07" w:rsidRPr="00DC2E0E" w:rsidRDefault="00E16D07" w:rsidP="00E16D07">
      <w:pPr>
        <w:pStyle w:val="a3"/>
        <w:numPr>
          <w:ilvl w:val="0"/>
          <w:numId w:val="1"/>
        </w:numPr>
        <w:spacing w:line="360" w:lineRule="auto"/>
        <w:ind w:right="5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2E0E">
        <w:rPr>
          <w:rFonts w:ascii="Times New Roman" w:hAnsi="Times New Roman" w:cs="Times New Roman"/>
          <w:sz w:val="32"/>
          <w:szCs w:val="32"/>
          <w:lang w:val="uk-UA"/>
        </w:rPr>
        <w:t xml:space="preserve">налагоджуйте турботливі стосунки;  не сперечайтеся; </w:t>
      </w:r>
      <w:r w:rsidRPr="00DC2E0E">
        <w:rPr>
          <w:rFonts w:ascii="Times New Roman" w:hAnsi="Times New Roman" w:cs="Times New Roman"/>
          <w:w w:val="50"/>
          <w:sz w:val="32"/>
          <w:szCs w:val="32"/>
          <w:lang w:val="uk-UA"/>
        </w:rPr>
        <w:t xml:space="preserve"> </w:t>
      </w:r>
      <w:r w:rsidRPr="00DC2E0E">
        <w:rPr>
          <w:rFonts w:ascii="Times New Roman" w:hAnsi="Times New Roman" w:cs="Times New Roman"/>
          <w:sz w:val="32"/>
          <w:szCs w:val="32"/>
          <w:lang w:val="uk-UA"/>
        </w:rPr>
        <w:t xml:space="preserve">запитуйте; </w:t>
      </w:r>
    </w:p>
    <w:p w14:paraId="3ADC1D45" w14:textId="2EF77245" w:rsidR="00E16D07" w:rsidRPr="00DC2E0E" w:rsidRDefault="00E16D07" w:rsidP="00E16D07">
      <w:pPr>
        <w:pStyle w:val="a3"/>
        <w:numPr>
          <w:ilvl w:val="0"/>
          <w:numId w:val="1"/>
        </w:numPr>
        <w:spacing w:line="360" w:lineRule="auto"/>
        <w:ind w:right="5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2E0E">
        <w:rPr>
          <w:rFonts w:ascii="Times New Roman" w:hAnsi="Times New Roman" w:cs="Times New Roman"/>
          <w:sz w:val="32"/>
          <w:szCs w:val="32"/>
          <w:lang w:val="uk-UA"/>
        </w:rPr>
        <w:t xml:space="preserve">підбирайте ключі до розгадки суїциду; </w:t>
      </w:r>
    </w:p>
    <w:p w14:paraId="295BC080" w14:textId="583E9393" w:rsidR="00E16D07" w:rsidRPr="00DC2E0E" w:rsidRDefault="00E16D07" w:rsidP="00E16D07">
      <w:pPr>
        <w:pStyle w:val="a3"/>
        <w:numPr>
          <w:ilvl w:val="0"/>
          <w:numId w:val="1"/>
        </w:numPr>
        <w:spacing w:line="360" w:lineRule="auto"/>
        <w:ind w:right="5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2E0E">
        <w:rPr>
          <w:rFonts w:ascii="Times New Roman" w:hAnsi="Times New Roman" w:cs="Times New Roman"/>
          <w:sz w:val="32"/>
          <w:szCs w:val="32"/>
          <w:lang w:val="uk-UA"/>
        </w:rPr>
        <w:t xml:space="preserve">не пропонуйте невиправданого втішання; </w:t>
      </w:r>
    </w:p>
    <w:p w14:paraId="3FF4BF93" w14:textId="754DE6CD" w:rsidR="00E16D07" w:rsidRPr="00DC2E0E" w:rsidRDefault="00E16D07" w:rsidP="00E16D07">
      <w:pPr>
        <w:pStyle w:val="a3"/>
        <w:numPr>
          <w:ilvl w:val="0"/>
          <w:numId w:val="1"/>
        </w:numPr>
        <w:spacing w:line="360" w:lineRule="auto"/>
        <w:ind w:right="5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2E0E">
        <w:rPr>
          <w:rFonts w:ascii="Times New Roman" w:hAnsi="Times New Roman" w:cs="Times New Roman"/>
          <w:sz w:val="32"/>
          <w:szCs w:val="32"/>
          <w:lang w:val="uk-UA"/>
        </w:rPr>
        <w:t xml:space="preserve">пропонуйте конструктивні підходи; </w:t>
      </w:r>
      <w:r w:rsidRPr="00DC2E0E">
        <w:rPr>
          <w:rFonts w:ascii="Times New Roman" w:hAnsi="Times New Roman" w:cs="Times New Roman"/>
          <w:w w:val="50"/>
          <w:sz w:val="32"/>
          <w:szCs w:val="32"/>
          <w:lang w:val="uk-UA"/>
        </w:rPr>
        <w:t xml:space="preserve"> </w:t>
      </w:r>
      <w:r w:rsidRPr="00DC2E0E">
        <w:rPr>
          <w:rFonts w:ascii="Times New Roman" w:hAnsi="Times New Roman" w:cs="Times New Roman"/>
          <w:sz w:val="32"/>
          <w:szCs w:val="32"/>
          <w:lang w:val="uk-UA"/>
        </w:rPr>
        <w:t xml:space="preserve">вселяйте надію; </w:t>
      </w:r>
    </w:p>
    <w:p w14:paraId="044D7594" w14:textId="67FEB280" w:rsidR="00E16D07" w:rsidRPr="00DC2E0E" w:rsidRDefault="00E16D07" w:rsidP="00E16D07">
      <w:pPr>
        <w:pStyle w:val="a3"/>
        <w:numPr>
          <w:ilvl w:val="0"/>
          <w:numId w:val="1"/>
        </w:numPr>
        <w:spacing w:line="360" w:lineRule="auto"/>
        <w:ind w:right="5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2E0E">
        <w:rPr>
          <w:rFonts w:ascii="Times New Roman" w:hAnsi="Times New Roman" w:cs="Times New Roman"/>
          <w:sz w:val="32"/>
          <w:szCs w:val="32"/>
          <w:lang w:val="uk-UA"/>
        </w:rPr>
        <w:t>звертайтеся по допомогу до спе</w:t>
      </w:r>
      <w:r w:rsidRPr="00DC2E0E">
        <w:rPr>
          <w:rFonts w:ascii="Times New Roman" w:hAnsi="Times New Roman" w:cs="Times New Roman"/>
          <w:sz w:val="32"/>
          <w:szCs w:val="32"/>
          <w:lang w:val="uk-UA"/>
        </w:rPr>
        <w:softHyphen/>
        <w:t xml:space="preserve">ціалістів; </w:t>
      </w:r>
    </w:p>
    <w:p w14:paraId="2AA4708E" w14:textId="6FF63F9B" w:rsidR="00E16D07" w:rsidRPr="00DC2E0E" w:rsidRDefault="00E16D07" w:rsidP="00E16D07">
      <w:pPr>
        <w:pStyle w:val="a3"/>
        <w:numPr>
          <w:ilvl w:val="0"/>
          <w:numId w:val="1"/>
        </w:numPr>
        <w:spacing w:line="360" w:lineRule="auto"/>
        <w:ind w:right="56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2E0E">
        <w:rPr>
          <w:rFonts w:ascii="Times New Roman" w:hAnsi="Times New Roman" w:cs="Times New Roman"/>
          <w:sz w:val="32"/>
          <w:szCs w:val="32"/>
          <w:lang w:val="uk-UA"/>
        </w:rPr>
        <w:t>важливо якомога довше зберігати тур</w:t>
      </w:r>
      <w:r w:rsidRPr="00DC2E0E">
        <w:rPr>
          <w:rFonts w:ascii="Times New Roman" w:hAnsi="Times New Roman" w:cs="Times New Roman"/>
          <w:sz w:val="32"/>
          <w:szCs w:val="32"/>
          <w:lang w:val="uk-UA"/>
        </w:rPr>
        <w:softHyphen/>
        <w:t>боту й підтримку учня;</w:t>
      </w:r>
      <w:r w:rsidR="000E74E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C2E0E">
        <w:rPr>
          <w:rFonts w:ascii="Times New Roman" w:hAnsi="Times New Roman" w:cs="Times New Roman"/>
          <w:sz w:val="32"/>
          <w:szCs w:val="32"/>
          <w:lang w:val="uk-UA"/>
        </w:rPr>
        <w:t>використовуйте засоби піднесення цін</w:t>
      </w:r>
      <w:r w:rsidRPr="00DC2E0E">
        <w:rPr>
          <w:rFonts w:ascii="Times New Roman" w:hAnsi="Times New Roman" w:cs="Times New Roman"/>
          <w:sz w:val="32"/>
          <w:szCs w:val="32"/>
          <w:lang w:val="uk-UA"/>
        </w:rPr>
        <w:softHyphen/>
        <w:t>ності особистості дитини, її життя.</w:t>
      </w:r>
      <w:r w:rsidRPr="00DC2E0E">
        <w:rPr>
          <w:rFonts w:ascii="Times New Roman" w:hAnsi="Times New Roman" w:cs="Times New Roman"/>
          <w:i/>
          <w:iCs/>
          <w:w w:val="88"/>
          <w:sz w:val="32"/>
          <w:szCs w:val="32"/>
          <w:lang w:val="uk-UA"/>
        </w:rPr>
        <w:t xml:space="preserve"> </w:t>
      </w:r>
    </w:p>
    <w:p w14:paraId="36D215B4" w14:textId="77777777" w:rsidR="00962DFC" w:rsidRPr="00DC2E0E" w:rsidRDefault="00962DFC" w:rsidP="00E16D07">
      <w:pPr>
        <w:jc w:val="both"/>
        <w:rPr>
          <w:sz w:val="32"/>
          <w:szCs w:val="32"/>
          <w:lang w:val="uk-UA"/>
        </w:rPr>
      </w:pPr>
    </w:p>
    <w:sectPr w:rsidR="00962DFC" w:rsidRPr="00DC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D2C3C"/>
    <w:multiLevelType w:val="hybridMultilevel"/>
    <w:tmpl w:val="CF0CB456"/>
    <w:lvl w:ilvl="0" w:tplc="200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FC"/>
    <w:rsid w:val="000E74E3"/>
    <w:rsid w:val="00962DFC"/>
    <w:rsid w:val="00DC2E0E"/>
    <w:rsid w:val="00E1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E791"/>
  <w15:chartTrackingRefBased/>
  <w15:docId w15:val="{CBA1125C-9374-422E-A85F-3FA9E0AC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16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Елеонора Бурдак</dc:creator>
  <cp:keywords/>
  <dc:description/>
  <cp:lastModifiedBy>Елеонора Бурдак</cp:lastModifiedBy>
  <cp:revision>4</cp:revision>
  <dcterms:created xsi:type="dcterms:W3CDTF">2023-05-10T06:59:00Z</dcterms:created>
  <dcterms:modified xsi:type="dcterms:W3CDTF">2023-05-10T10:58:00Z</dcterms:modified>
</cp:coreProperties>
</file>