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B63F" w14:textId="189AF30F" w:rsidR="00D12E05" w:rsidRDefault="00D12E05" w:rsidP="006B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F7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зрозуміти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людина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думає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суїцид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>?</w:t>
      </w:r>
    </w:p>
    <w:p w14:paraId="2B03115A" w14:textId="35B81F0B" w:rsidR="000C74F3" w:rsidRDefault="000C74F3" w:rsidP="00985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F7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поговорити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людиною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думає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</w:rPr>
        <w:t>самогубство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</w:rPr>
        <w:t>?</w:t>
      </w:r>
    </w:p>
    <w:p w14:paraId="132CDECD" w14:textId="77777777" w:rsidR="000C74F3" w:rsidRPr="000C74F3" w:rsidRDefault="000C74F3" w:rsidP="000C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780EC5" w14:textId="1D0DFE7D" w:rsidR="000C74F3" w:rsidRPr="000C74F3" w:rsidRDefault="000C74F3" w:rsidP="009850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стан.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здаватися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пригніченою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замкненою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відмовлятися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заходах. </w:t>
      </w:r>
    </w:p>
    <w:p w14:paraId="082E543A" w14:textId="3CE8D04F" w:rsidR="000C74F3" w:rsidRPr="000C74F3" w:rsidRDefault="000C74F3" w:rsidP="009850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4F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>?</w:t>
      </w:r>
    </w:p>
    <w:p w14:paraId="7461DF7A" w14:textId="77777777" w:rsidR="000C74F3" w:rsidRPr="000C74F3" w:rsidRDefault="000C74F3" w:rsidP="009850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засуджувати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: «Як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почуваєш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>?»</w:t>
      </w:r>
    </w:p>
    <w:p w14:paraId="1C8F721A" w14:textId="4A8C4ACE" w:rsidR="000C74F3" w:rsidRPr="000C74F3" w:rsidRDefault="000C74F3" w:rsidP="009850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4F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мудрі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вигадувати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уважне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вислуховування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і постановка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розважливих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покаже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самотньою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вразливою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>.</w:t>
      </w:r>
    </w:p>
    <w:p w14:paraId="4C941B3D" w14:textId="031E8E17" w:rsidR="000C74F3" w:rsidRPr="009850F7" w:rsidRDefault="000C74F3" w:rsidP="0071469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>Які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>фрази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>можна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>використовувати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>діалозі</w:t>
      </w:r>
      <w:proofErr w:type="spellEnd"/>
      <w:r w:rsidRPr="009850F7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68E5BF23" w14:textId="463DC63F" w:rsidR="000C74F3" w:rsidRPr="000C74F3" w:rsidRDefault="000C74F3" w:rsidP="000C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F3">
        <w:rPr>
          <w:rFonts w:ascii="Segoe UI Emoji" w:hAnsi="Segoe UI Emoji" w:cs="Segoe UI Emoji"/>
          <w:sz w:val="28"/>
          <w:szCs w:val="28"/>
        </w:rPr>
        <w:t>🔸</w:t>
      </w:r>
      <w:r w:rsidR="009850F7">
        <w:rPr>
          <w:rFonts w:cs="Segoe UI Emoji"/>
          <w:sz w:val="28"/>
          <w:szCs w:val="28"/>
          <w:lang w:val="uk-UA"/>
        </w:rPr>
        <w:t xml:space="preserve"> </w:t>
      </w:r>
      <w:r w:rsidRPr="000C74F3">
        <w:rPr>
          <w:rFonts w:ascii="Times New Roman" w:hAnsi="Times New Roman" w:cs="Times New Roman"/>
          <w:sz w:val="28"/>
          <w:szCs w:val="28"/>
        </w:rPr>
        <w:t xml:space="preserve">«Я тут,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тебе»</w:t>
      </w:r>
    </w:p>
    <w:p w14:paraId="1CB8FC1B" w14:textId="4AEB3A14" w:rsidR="000C74F3" w:rsidRPr="000C74F3" w:rsidRDefault="000C74F3" w:rsidP="000C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F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постарайтеся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перебивати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розповідайте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ваша задача – просто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>.</w:t>
      </w:r>
    </w:p>
    <w:p w14:paraId="7FAC4716" w14:textId="3D1FDDEB" w:rsidR="000C74F3" w:rsidRPr="000C74F3" w:rsidRDefault="000C74F3" w:rsidP="000C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F3">
        <w:rPr>
          <w:rFonts w:ascii="Segoe UI Emoji" w:hAnsi="Segoe UI Emoji" w:cs="Segoe UI Emoji"/>
          <w:sz w:val="28"/>
          <w:szCs w:val="28"/>
        </w:rPr>
        <w:t>🔸</w:t>
      </w:r>
      <w:r w:rsidR="009850F7">
        <w:rPr>
          <w:rFonts w:cs="Segoe UI Emoji"/>
          <w:sz w:val="28"/>
          <w:szCs w:val="28"/>
          <w:lang w:val="uk-UA"/>
        </w:rPr>
        <w:t xml:space="preserve"> </w:t>
      </w:r>
      <w:r w:rsidRPr="000C74F3">
        <w:rPr>
          <w:rFonts w:ascii="Times New Roman" w:hAnsi="Times New Roman" w:cs="Times New Roman"/>
          <w:sz w:val="28"/>
          <w:szCs w:val="28"/>
        </w:rPr>
        <w:t xml:space="preserve">«Я не буду тебе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засуджувати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>»</w:t>
      </w:r>
    </w:p>
    <w:p w14:paraId="40C06477" w14:textId="0A91533F" w:rsidR="000C74F3" w:rsidRPr="000C74F3" w:rsidRDefault="000C74F3" w:rsidP="000C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зберігайте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приймайте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такою,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вона є.</w:t>
      </w:r>
    </w:p>
    <w:p w14:paraId="2FDAF06A" w14:textId="04334752" w:rsidR="000C74F3" w:rsidRPr="000C74F3" w:rsidRDefault="000C74F3" w:rsidP="000C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F3">
        <w:rPr>
          <w:rFonts w:ascii="Segoe UI Emoji" w:hAnsi="Segoe UI Emoji" w:cs="Segoe UI Emoji"/>
          <w:sz w:val="28"/>
          <w:szCs w:val="28"/>
        </w:rPr>
        <w:t>🔸</w:t>
      </w:r>
      <w:r w:rsidR="009850F7">
        <w:rPr>
          <w:rFonts w:cs="Segoe UI Emoji"/>
          <w:sz w:val="28"/>
          <w:szCs w:val="28"/>
          <w:lang w:val="uk-UA"/>
        </w:rPr>
        <w:t xml:space="preserve"> </w:t>
      </w:r>
      <w:r w:rsidRPr="000C7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довіряти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>»</w:t>
      </w:r>
    </w:p>
    <w:p w14:paraId="7BFF413A" w14:textId="0B6B4013" w:rsidR="000C74F3" w:rsidRPr="000C74F3" w:rsidRDefault="000C74F3" w:rsidP="000C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Пообіцяйте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не будете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пліткувати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мережах. І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дотримуйтеся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>.</w:t>
      </w:r>
    </w:p>
    <w:p w14:paraId="792C9396" w14:textId="0F07FCB2" w:rsidR="000C74F3" w:rsidRPr="006B1D88" w:rsidRDefault="000C74F3" w:rsidP="003B38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E26D0D6" w14:textId="184D64A8" w:rsidR="000C74F3" w:rsidRPr="000C74F3" w:rsidRDefault="000C74F3" w:rsidP="003B38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r w:rsidR="009850F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пообіцяйте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будете на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разова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Постарайтеся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але регулярно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r w:rsidR="00714690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0C74F3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обіцяйте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берете на себе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забагато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порадьте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F3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0C74F3">
        <w:rPr>
          <w:rFonts w:ascii="Times New Roman" w:hAnsi="Times New Roman" w:cs="Times New Roman"/>
          <w:sz w:val="28"/>
          <w:szCs w:val="28"/>
        </w:rPr>
        <w:t xml:space="preserve"> до психолога</w:t>
      </w:r>
      <w:r w:rsidR="00714690">
        <w:rPr>
          <w:rFonts w:ascii="Times New Roman" w:hAnsi="Times New Roman" w:cs="Times New Roman"/>
          <w:sz w:val="28"/>
          <w:szCs w:val="28"/>
          <w:lang w:val="uk-UA"/>
        </w:rPr>
        <w:t>, психіатра, психотерапевта</w:t>
      </w:r>
      <w:r w:rsidRPr="000C74F3">
        <w:rPr>
          <w:rFonts w:ascii="Times New Roman" w:hAnsi="Times New Roman" w:cs="Times New Roman"/>
          <w:sz w:val="28"/>
          <w:szCs w:val="28"/>
        </w:rPr>
        <w:t>.</w:t>
      </w:r>
    </w:p>
    <w:p w14:paraId="6A5DE211" w14:textId="77777777" w:rsidR="00F442C9" w:rsidRDefault="00F442C9" w:rsidP="003B3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1A3E4" w14:textId="2E64C171" w:rsidR="006B1D88" w:rsidRPr="00F442C9" w:rsidRDefault="006B1D88" w:rsidP="00F4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Гарячі лінії допомоги</w:t>
      </w:r>
    </w:p>
    <w:p w14:paraId="6F7FCA64" w14:textId="77777777" w:rsidR="006B1D88" w:rsidRDefault="006B1D88" w:rsidP="006B1D88">
      <w:pPr>
        <w:pStyle w:val="a4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LifeLine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Ukraine</w:t>
      </w:r>
      <w:proofErr w:type="spellEnd"/>
      <w:r>
        <w:rPr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sz w:val="28"/>
          <w:szCs w:val="28"/>
          <w:shd w:val="clear" w:color="auto" w:fill="FFFFFF"/>
        </w:rPr>
        <w:t>національна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цілодобова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гаряча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лінія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психологічної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суїцидам</w:t>
      </w:r>
      <w:proofErr w:type="spellEnd"/>
      <w:r>
        <w:rPr>
          <w:sz w:val="28"/>
          <w:szCs w:val="28"/>
          <w:shd w:val="clear" w:color="auto" w:fill="FFFFFF"/>
        </w:rPr>
        <w:t xml:space="preserve"> за номером 7333. </w:t>
      </w:r>
    </w:p>
    <w:p w14:paraId="1484462F" w14:textId="77777777" w:rsidR="006B1D88" w:rsidRDefault="006B1D88" w:rsidP="006B1D88">
      <w:pPr>
        <w:pStyle w:val="a4"/>
        <w:numPr>
          <w:ilvl w:val="0"/>
          <w:numId w:val="1"/>
        </w:num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"Людина в </w:t>
      </w:r>
      <w:proofErr w:type="spellStart"/>
      <w:r>
        <w:rPr>
          <w:color w:val="231F20"/>
          <w:sz w:val="28"/>
          <w:szCs w:val="28"/>
        </w:rPr>
        <w:t>біді</w:t>
      </w:r>
      <w:proofErr w:type="spellEnd"/>
      <w:r>
        <w:rPr>
          <w:color w:val="231F20"/>
          <w:sz w:val="28"/>
          <w:szCs w:val="28"/>
        </w:rPr>
        <w:t>"</w:t>
      </w:r>
      <w:r>
        <w:rPr>
          <w:color w:val="231F20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color w:val="7500FF"/>
            <w:sz w:val="28"/>
            <w:szCs w:val="28"/>
          </w:rPr>
          <w:t>0 800 210 160</w:t>
        </w:r>
      </w:hyperlink>
      <w:r>
        <w:rPr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color w:val="231F20"/>
          <w:sz w:val="28"/>
          <w:szCs w:val="28"/>
        </w:rPr>
        <w:t>Цілодобово</w:t>
      </w:r>
      <w:proofErr w:type="spellEnd"/>
      <w:r>
        <w:rPr>
          <w:color w:val="231F20"/>
          <w:sz w:val="28"/>
          <w:szCs w:val="28"/>
          <w:lang w:val="uk-UA"/>
        </w:rPr>
        <w:t>.</w:t>
      </w:r>
    </w:p>
    <w:p w14:paraId="31852343" w14:textId="77777777" w:rsidR="006B1D88" w:rsidRDefault="006B1D88" w:rsidP="006B1D88">
      <w:pPr>
        <w:pStyle w:val="a4"/>
        <w:numPr>
          <w:ilvl w:val="0"/>
          <w:numId w:val="1"/>
        </w:numPr>
        <w:rPr>
          <w:color w:val="231F2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Teenergizer</w:t>
      </w:r>
      <w:proofErr w:type="spellEnd"/>
      <w:r>
        <w:rPr>
          <w:color w:val="231F20"/>
          <w:sz w:val="28"/>
          <w:szCs w:val="28"/>
          <w:lang w:val="uk-UA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https://teenergizer.org/consultations/</w:t>
        </w:r>
      </w:hyperlink>
      <w:r>
        <w:rPr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color w:val="231F20"/>
          <w:sz w:val="28"/>
          <w:szCs w:val="28"/>
        </w:rPr>
        <w:t>Психологічні</w:t>
      </w:r>
      <w:proofErr w:type="spellEnd"/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консультації</w:t>
      </w:r>
      <w:proofErr w:type="spellEnd"/>
      <w:r>
        <w:rPr>
          <w:color w:val="231F20"/>
          <w:sz w:val="28"/>
          <w:szCs w:val="28"/>
        </w:rPr>
        <w:t xml:space="preserve"> для </w:t>
      </w:r>
      <w:proofErr w:type="spellStart"/>
      <w:r>
        <w:rPr>
          <w:color w:val="231F20"/>
          <w:sz w:val="28"/>
          <w:szCs w:val="28"/>
        </w:rPr>
        <w:t>підлітків</w:t>
      </w:r>
      <w:proofErr w:type="spellEnd"/>
      <w:r>
        <w:rPr>
          <w:color w:val="231F20"/>
          <w:sz w:val="28"/>
          <w:szCs w:val="28"/>
          <w:lang w:val="uk-UA"/>
        </w:rPr>
        <w:t>.</w:t>
      </w:r>
    </w:p>
    <w:p w14:paraId="5BA67EEE" w14:textId="77777777" w:rsidR="006B1D88" w:rsidRDefault="006B1D88" w:rsidP="006B1D88">
      <w:pPr>
        <w:pStyle w:val="a4"/>
        <w:numPr>
          <w:ilvl w:val="0"/>
          <w:numId w:val="1"/>
        </w:numPr>
        <w:rPr>
          <w:color w:val="231F2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Національна</w:t>
      </w:r>
      <w:proofErr w:type="spellEnd"/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гаряча</w:t>
      </w:r>
      <w:proofErr w:type="spellEnd"/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лінія</w:t>
      </w:r>
      <w:proofErr w:type="spellEnd"/>
      <w:r>
        <w:rPr>
          <w:color w:val="231F20"/>
          <w:sz w:val="28"/>
          <w:szCs w:val="28"/>
        </w:rPr>
        <w:t xml:space="preserve"> для </w:t>
      </w:r>
      <w:proofErr w:type="spellStart"/>
      <w:r>
        <w:rPr>
          <w:color w:val="231F20"/>
          <w:sz w:val="28"/>
          <w:szCs w:val="28"/>
        </w:rPr>
        <w:t>дітей</w:t>
      </w:r>
      <w:proofErr w:type="spellEnd"/>
      <w:r>
        <w:rPr>
          <w:color w:val="231F20"/>
          <w:sz w:val="28"/>
          <w:szCs w:val="28"/>
        </w:rPr>
        <w:t xml:space="preserve"> та </w:t>
      </w:r>
      <w:proofErr w:type="spellStart"/>
      <w:r>
        <w:rPr>
          <w:color w:val="231F20"/>
          <w:sz w:val="28"/>
          <w:szCs w:val="28"/>
        </w:rPr>
        <w:t>молоді</w:t>
      </w:r>
      <w:proofErr w:type="spellEnd"/>
      <w:r>
        <w:rPr>
          <w:color w:val="231F20"/>
          <w:sz w:val="28"/>
          <w:szCs w:val="28"/>
          <w:lang w:val="uk-UA"/>
        </w:rPr>
        <w:t xml:space="preserve"> </w:t>
      </w:r>
      <w:hyperlink r:id="rId7" w:history="1">
        <w:r>
          <w:rPr>
            <w:rStyle w:val="a3"/>
            <w:color w:val="7500FF"/>
            <w:sz w:val="28"/>
            <w:szCs w:val="28"/>
          </w:rPr>
          <w:t>0 800 500 225</w:t>
        </w:r>
      </w:hyperlink>
      <w:r>
        <w:rPr>
          <w:color w:val="231F20"/>
          <w:sz w:val="28"/>
          <w:szCs w:val="28"/>
        </w:rPr>
        <w:t xml:space="preserve">; </w:t>
      </w:r>
      <w:hyperlink r:id="rId8" w:history="1">
        <w:r>
          <w:rPr>
            <w:rStyle w:val="a3"/>
            <w:color w:val="7500FF"/>
            <w:sz w:val="28"/>
            <w:szCs w:val="28"/>
          </w:rPr>
          <w:t>116 111</w:t>
        </w:r>
      </w:hyperlink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Instagram</w:t>
      </w:r>
      <w:proofErr w:type="spellEnd"/>
      <w:r>
        <w:rPr>
          <w:color w:val="231F20"/>
          <w:sz w:val="28"/>
          <w:szCs w:val="28"/>
        </w:rPr>
        <w:t>: </w:t>
      </w:r>
      <w:hyperlink r:id="rId9" w:tgtFrame="_self" w:history="1">
        <w:r>
          <w:rPr>
            <w:rStyle w:val="a3"/>
            <w:color w:val="7500FF"/>
            <w:sz w:val="28"/>
            <w:szCs w:val="28"/>
          </w:rPr>
          <w:t>@</w:t>
        </w:r>
        <w:proofErr w:type="spellStart"/>
        <w:r>
          <w:rPr>
            <w:rStyle w:val="a3"/>
            <w:color w:val="7500FF"/>
            <w:sz w:val="28"/>
            <w:szCs w:val="28"/>
          </w:rPr>
          <w:t>childhotline_ua</w:t>
        </w:r>
        <w:proofErr w:type="spellEnd"/>
      </w:hyperlink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Facebook</w:t>
      </w:r>
      <w:proofErr w:type="spellEnd"/>
      <w:r>
        <w:rPr>
          <w:color w:val="231F20"/>
          <w:sz w:val="28"/>
          <w:szCs w:val="28"/>
        </w:rPr>
        <w:t>: </w:t>
      </w:r>
      <w:hyperlink r:id="rId10" w:tgtFrame="_blank" w:history="1">
        <w:r>
          <w:rPr>
            <w:rStyle w:val="a3"/>
            <w:color w:val="7500FF"/>
            <w:sz w:val="28"/>
            <w:szCs w:val="28"/>
          </w:rPr>
          <w:t>@</w:t>
        </w:r>
        <w:proofErr w:type="spellStart"/>
        <w:r>
          <w:rPr>
            <w:rStyle w:val="a3"/>
            <w:color w:val="7500FF"/>
            <w:sz w:val="28"/>
            <w:szCs w:val="28"/>
          </w:rPr>
          <w:t>childhotline.ukraine</w:t>
        </w:r>
        <w:proofErr w:type="spellEnd"/>
      </w:hyperlink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Telegram</w:t>
      </w:r>
      <w:proofErr w:type="spellEnd"/>
      <w:r>
        <w:rPr>
          <w:color w:val="231F20"/>
          <w:sz w:val="28"/>
          <w:szCs w:val="28"/>
        </w:rPr>
        <w:t>: @CHL116111</w:t>
      </w:r>
    </w:p>
    <w:p w14:paraId="1D605624" w14:textId="77777777" w:rsidR="006B1D88" w:rsidRDefault="006B1D88" w:rsidP="006B1D8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UA"/>
        </w:rPr>
        <w:t xml:space="preserve">         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UA"/>
        </w:rPr>
        <w:t>12:00 до 20:00</w:t>
      </w:r>
    </w:p>
    <w:p w14:paraId="13D56937" w14:textId="77777777" w:rsidR="006B1D88" w:rsidRDefault="006B1D88" w:rsidP="006B1D88">
      <w:pPr>
        <w:pStyle w:val="a4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Міжнародна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організація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міграції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r>
        <w:rPr>
          <w:rStyle w:val="a5"/>
          <w:b/>
          <w:bCs/>
          <w:i w:val="0"/>
          <w:iCs w:val="0"/>
        </w:rPr>
        <w:t>МОМ</w:t>
      </w:r>
      <w:r>
        <w:t>)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безкоштовн</w:t>
      </w:r>
      <w:proofErr w:type="spellEnd"/>
      <w:r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6B1D88">
        <w:rPr>
          <w:rStyle w:val="a5"/>
          <w:b/>
          <w:bCs/>
          <w:i w:val="0"/>
          <w:iCs w:val="0"/>
          <w:sz w:val="28"/>
          <w:szCs w:val="28"/>
        </w:rPr>
        <w:t>гаряч</w:t>
      </w:r>
      <w:proofErr w:type="spellEnd"/>
      <w:r w:rsidRPr="006B1D88">
        <w:rPr>
          <w:rStyle w:val="a5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а</w:t>
      </w:r>
      <w:r w:rsidRPr="006B1D88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ліні</w:t>
      </w:r>
      <w:proofErr w:type="spellEnd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я</w:t>
      </w:r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емоційної</w:t>
      </w:r>
      <w:proofErr w:type="spellEnd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> за номером 0 800 211 444.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Гаряча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лінія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працює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з 9:00 до 18:00 в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робочі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дні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та з 10:00 до 17:00 у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вихідні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.</w:t>
      </w:r>
    </w:p>
    <w:p w14:paraId="4CFA1BD2" w14:textId="5721749E" w:rsidR="006B1D88" w:rsidRPr="006B1D88" w:rsidRDefault="006B1D88" w:rsidP="006B1D8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6B1D88">
        <w:rPr>
          <w:b/>
          <w:sz w:val="28"/>
          <w:szCs w:val="28"/>
        </w:rPr>
        <w:t>Безкоштовна</w:t>
      </w:r>
      <w:proofErr w:type="spellEnd"/>
      <w:r w:rsidRPr="006B1D88">
        <w:rPr>
          <w:b/>
          <w:sz w:val="28"/>
          <w:szCs w:val="28"/>
        </w:rPr>
        <w:t xml:space="preserve"> </w:t>
      </w:r>
      <w:proofErr w:type="spellStart"/>
      <w:r w:rsidRPr="006B1D88">
        <w:rPr>
          <w:b/>
          <w:sz w:val="28"/>
          <w:szCs w:val="28"/>
        </w:rPr>
        <w:t>психологічна</w:t>
      </w:r>
      <w:proofErr w:type="spellEnd"/>
      <w:r w:rsidRPr="006B1D88">
        <w:rPr>
          <w:b/>
          <w:sz w:val="28"/>
          <w:szCs w:val="28"/>
        </w:rPr>
        <w:t xml:space="preserve"> </w:t>
      </w:r>
      <w:proofErr w:type="spellStart"/>
      <w:r w:rsidRPr="006B1D88">
        <w:rPr>
          <w:b/>
          <w:sz w:val="28"/>
          <w:szCs w:val="28"/>
        </w:rPr>
        <w:t>допомога</w:t>
      </w:r>
      <w:proofErr w:type="spellEnd"/>
      <w:r w:rsidRPr="006B1D88">
        <w:rPr>
          <w:b/>
          <w:sz w:val="28"/>
          <w:szCs w:val="28"/>
        </w:rPr>
        <w:t>: https://tellme.com.ua/</w:t>
      </w:r>
    </w:p>
    <w:sectPr w:rsidR="006B1D88" w:rsidRPr="006B1D88" w:rsidSect="006B1D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35D"/>
    <w:multiLevelType w:val="hybridMultilevel"/>
    <w:tmpl w:val="4E769EB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0F57"/>
    <w:multiLevelType w:val="hybridMultilevel"/>
    <w:tmpl w:val="9CE2050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F6"/>
    <w:rsid w:val="000C74F3"/>
    <w:rsid w:val="003B38F7"/>
    <w:rsid w:val="006B1D88"/>
    <w:rsid w:val="00714690"/>
    <w:rsid w:val="007B17F6"/>
    <w:rsid w:val="009850F7"/>
    <w:rsid w:val="00D12E05"/>
    <w:rsid w:val="00F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C2E2"/>
  <w15:chartTrackingRefBased/>
  <w15:docId w15:val="{0D455C50-F052-4B07-A7BB-F6A91EB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D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Emphasis"/>
    <w:basedOn w:val="a0"/>
    <w:uiPriority w:val="20"/>
    <w:qFormat/>
    <w:rsid w:val="006B1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116%201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%20800%20500%20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energizer.org/consult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%200%20800%20210%20160" TargetMode="External"/><Relationship Id="rId10" Type="http://schemas.openxmlformats.org/officeDocument/2006/relationships/hyperlink" Target="https://www.facebook.com/childhotline.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hildhotline_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Елеонора Бурдак</dc:creator>
  <cp:keywords/>
  <dc:description/>
  <cp:lastModifiedBy>Елеонора Бурдак</cp:lastModifiedBy>
  <cp:revision>8</cp:revision>
  <dcterms:created xsi:type="dcterms:W3CDTF">2020-11-16T06:27:00Z</dcterms:created>
  <dcterms:modified xsi:type="dcterms:W3CDTF">2023-05-10T10:26:00Z</dcterms:modified>
</cp:coreProperties>
</file>